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3"/>
        <w:ind w:right="-1"/>
        <w:jc w:val="center"/>
        <w:spacing w:after="0"/>
        <w:widowControl w:val="off"/>
        <w:rPr>
          <w:b/>
          <w:szCs w:val="28"/>
        </w:rPr>
      </w:pPr>
      <w:r>
        <w:rPr>
          <w:b/>
          <w:szCs w:val="28"/>
        </w:rPr>
        <w:t xml:space="preserve">ФИНАНСОВО - ЭКОНОМИЧЕСКОЕ ОБОСНОВАНИЕ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7"/>
        <w:jc w:val="both"/>
        <w:rPr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Думы Артемовского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 порядке организации и проведения общественных обсуждений, публичных слушаний по вопросам градостроительной деятельности, установленным пунктами 2-7 части 24 статьи 5.1 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szCs w:val="28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Реализация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проекта решен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 порядке организации и проведения общественных обсуждений, публичных слушаний по вопросам градостроительной деятельности, установленным пунктами 2-7 части 24 статьи 5.1 Градостроительного кодекса Российской Федерации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не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потребу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т дополнительных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расход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за счет средств местного бюджета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  <w:r/>
    </w:p>
    <w:p>
      <w:pPr>
        <w:pStyle w:val="841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41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Начальник управления</w:t>
      </w:r>
      <w:r>
        <w:rPr>
          <w:sz w:val="24"/>
          <w:szCs w:val="24"/>
        </w:rPr>
        <w:tab/>
        <w:tab/>
        <w:tab/>
        <w:tab/>
        <w:tab/>
        <w:tab/>
        <w:tab/>
        <w:t xml:space="preserve">            </w:t>
      </w:r>
      <w:r>
        <w:rPr>
          <w:highlight w:val="none"/>
        </w:rPr>
      </w:r>
      <w:r>
        <w:rPr>
          <w:highlight w:val="none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архитектуры и градостроительства</w:t>
      </w:r>
      <w:r>
        <w:rPr>
          <w:highlight w:val="none"/>
        </w:rPr>
      </w:r>
      <w:r>
        <w:rPr>
          <w:highlight w:val="none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администрации Артемовского</w:t>
      </w:r>
      <w:r>
        <w:rPr>
          <w:highlight w:val="none"/>
        </w:rPr>
      </w:r>
      <w:r>
        <w:rPr>
          <w:highlight w:val="none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highlight w:val="none"/>
        </w:rPr>
        <w:t xml:space="preserve">городского округа                                                                                                   </w:t>
      </w:r>
      <w:r>
        <w:rPr>
          <w:sz w:val="24"/>
          <w:szCs w:val="24"/>
        </w:rPr>
        <w:t xml:space="preserve">О.А. Моисеева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  <w:style w:type="paragraph" w:styleId="847" w:customStyle="1">
    <w:name w:val="ConsPlusTitle"/>
    <w:pPr>
      <w:widowControl w:val="off"/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kulemesina</cp:lastModifiedBy>
  <cp:revision>8</cp:revision>
  <dcterms:created xsi:type="dcterms:W3CDTF">2023-02-21T05:05:00Z</dcterms:created>
  <dcterms:modified xsi:type="dcterms:W3CDTF">2026-03-19T06:31:20Z</dcterms:modified>
</cp:coreProperties>
</file>